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C9" w:rsidRDefault="00D84567" w:rsidP="00E37D98">
      <w:pPr>
        <w:pStyle w:val="1"/>
        <w:tabs>
          <w:tab w:val="left" w:leader="underscore" w:pos="1085"/>
        </w:tabs>
        <w:jc w:val="right"/>
      </w:pPr>
      <w:r>
        <w:t>УТВЕРЖДАЮ</w:t>
      </w:r>
      <w:r>
        <w:br/>
      </w:r>
      <w:r w:rsidR="004663C9">
        <w:t>Начальник УО</w:t>
      </w:r>
    </w:p>
    <w:p w:rsidR="00F61FA2" w:rsidRDefault="004663C9" w:rsidP="00E37D98">
      <w:pPr>
        <w:pStyle w:val="1"/>
        <w:tabs>
          <w:tab w:val="left" w:leader="underscore" w:pos="1085"/>
        </w:tabs>
        <w:jc w:val="right"/>
      </w:pPr>
      <w:r>
        <w:t>___________</w:t>
      </w:r>
      <w:r w:rsidR="00D84567">
        <w:tab/>
      </w:r>
      <w:r>
        <w:t>Булатова</w:t>
      </w:r>
      <w:r w:rsidR="0019038B" w:rsidRPr="0019038B">
        <w:t xml:space="preserve"> </w:t>
      </w:r>
      <w:bookmarkStart w:id="0" w:name="_GoBack"/>
      <w:bookmarkEnd w:id="0"/>
      <w:r w:rsidR="0019038B">
        <w:t>К.К.</w:t>
      </w:r>
    </w:p>
    <w:p w:rsidR="00F61FA2" w:rsidRDefault="00D84567" w:rsidP="00E37D98">
      <w:pPr>
        <w:pStyle w:val="1"/>
        <w:tabs>
          <w:tab w:val="left" w:leader="underscore" w:pos="1762"/>
          <w:tab w:val="left" w:leader="underscore" w:pos="3706"/>
        </w:tabs>
        <w:spacing w:after="1240"/>
        <w:jc w:val="right"/>
      </w:pPr>
      <w:r>
        <w:t xml:space="preserve">Приказ № </w:t>
      </w:r>
      <w:r>
        <w:tab/>
        <w:t xml:space="preserve"> от «___» </w:t>
      </w:r>
      <w:r>
        <w:tab/>
        <w:t xml:space="preserve"> 20</w:t>
      </w:r>
      <w:r w:rsidR="004663C9">
        <w:t>__</w:t>
      </w:r>
      <w:r>
        <w:t>г.</w:t>
      </w:r>
    </w:p>
    <w:p w:rsidR="00F61FA2" w:rsidRDefault="00D84567">
      <w:pPr>
        <w:pStyle w:val="1"/>
        <w:spacing w:after="26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 xml:space="preserve">о комиссии по </w:t>
      </w:r>
      <w:r>
        <w:rPr>
          <w:b/>
          <w:bCs/>
        </w:rPr>
        <w:t>урегулированию споров между участниками</w:t>
      </w:r>
      <w:r>
        <w:rPr>
          <w:b/>
          <w:bCs/>
        </w:rPr>
        <w:br/>
        <w:t>образовательных отношений</w:t>
      </w:r>
    </w:p>
    <w:p w:rsidR="00F61FA2" w:rsidRDefault="00B31E88" w:rsidP="00B31E88">
      <w:pPr>
        <w:pStyle w:val="11"/>
        <w:keepNext/>
        <w:keepLines/>
        <w:numPr>
          <w:ilvl w:val="0"/>
          <w:numId w:val="2"/>
        </w:numPr>
        <w:tabs>
          <w:tab w:val="left" w:pos="328"/>
        </w:tabs>
        <w:spacing w:after="0"/>
        <w:rPr>
          <w:sz w:val="26"/>
          <w:szCs w:val="26"/>
        </w:rPr>
      </w:pPr>
      <w:bookmarkStart w:id="1" w:name="bookmark4"/>
      <w:r>
        <w:rPr>
          <w:sz w:val="26"/>
          <w:szCs w:val="26"/>
        </w:rPr>
        <w:t>ОБЩИЕ ПОЛОЖЕНИЯ</w:t>
      </w:r>
      <w:bookmarkEnd w:id="1"/>
    </w:p>
    <w:p w:rsidR="00F61FA2" w:rsidRDefault="00D84567" w:rsidP="0019038B">
      <w:pPr>
        <w:pStyle w:val="1"/>
        <w:numPr>
          <w:ilvl w:val="1"/>
          <w:numId w:val="3"/>
        </w:numPr>
        <w:tabs>
          <w:tab w:val="left" w:pos="558"/>
        </w:tabs>
        <w:ind w:firstLine="709"/>
        <w:jc w:val="both"/>
      </w:pPr>
      <w:r>
        <w:t>Положение</w:t>
      </w:r>
      <w:r w:rsidR="0019038B" w:rsidRPr="0019038B">
        <w:t xml:space="preserve"> </w:t>
      </w:r>
      <w:r w:rsidR="0019038B">
        <w:t>о комиссии по урегулированию споров между участниками</w:t>
      </w:r>
      <w:r w:rsidR="0019038B">
        <w:t xml:space="preserve"> </w:t>
      </w:r>
      <w:r w:rsidR="0019038B">
        <w:t>образовательных отношений</w:t>
      </w:r>
      <w:r>
        <w:t xml:space="preserve"> </w:t>
      </w:r>
      <w:r w:rsidR="0019038B">
        <w:t xml:space="preserve">(далее – Положение) </w:t>
      </w:r>
      <w:r>
        <w:t>разработано в соответствии со ст.45 Федерального закона от</w:t>
      </w:r>
      <w:r w:rsidR="00E37D98">
        <w:t xml:space="preserve"> </w:t>
      </w:r>
      <w:r>
        <w:t>29.12.2012 №273-ФЗ «Об образовании в Российской Федерации».</w:t>
      </w:r>
    </w:p>
    <w:p w:rsidR="00F61FA2" w:rsidRDefault="00D84567" w:rsidP="00B31E88">
      <w:pPr>
        <w:pStyle w:val="1"/>
        <w:numPr>
          <w:ilvl w:val="1"/>
          <w:numId w:val="3"/>
        </w:numPr>
        <w:tabs>
          <w:tab w:val="left" w:pos="554"/>
        </w:tabs>
        <w:ind w:firstLine="709"/>
        <w:jc w:val="both"/>
      </w:pPr>
      <w:r>
        <w:t>Комиссия по урегулированию споров м</w:t>
      </w:r>
      <w:r>
        <w:t xml:space="preserve">ежду участниками образовательных отношений (далее - </w:t>
      </w:r>
      <w:r w:rsidR="0019038B">
        <w:t>К</w:t>
      </w:r>
      <w:r>
        <w:t>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F61FA2" w:rsidRDefault="00D84567" w:rsidP="00B31E88">
      <w:pPr>
        <w:pStyle w:val="1"/>
        <w:numPr>
          <w:ilvl w:val="0"/>
          <w:numId w:val="4"/>
        </w:numPr>
        <w:tabs>
          <w:tab w:val="left" w:pos="237"/>
        </w:tabs>
        <w:ind w:firstLine="709"/>
        <w:jc w:val="both"/>
      </w:pPr>
      <w:r>
        <w:t xml:space="preserve">возникновения конфликта интересов </w:t>
      </w:r>
      <w:r>
        <w:t>педагогическ</w:t>
      </w:r>
      <w:r w:rsidR="0019038B">
        <w:t>их</w:t>
      </w:r>
      <w:r>
        <w:t xml:space="preserve"> работник</w:t>
      </w:r>
      <w:r w:rsidR="0019038B">
        <w:t>ов</w:t>
      </w:r>
      <w:r>
        <w:t>;</w:t>
      </w:r>
    </w:p>
    <w:p w:rsidR="00F61FA2" w:rsidRDefault="00D84567" w:rsidP="00B31E88">
      <w:pPr>
        <w:pStyle w:val="1"/>
        <w:numPr>
          <w:ilvl w:val="0"/>
          <w:numId w:val="4"/>
        </w:numPr>
        <w:tabs>
          <w:tab w:val="left" w:pos="237"/>
        </w:tabs>
        <w:ind w:firstLine="709"/>
        <w:jc w:val="both"/>
      </w:pPr>
      <w:r>
        <w:t>применения локальных нормативных актов</w:t>
      </w:r>
      <w:r>
        <w:t>;</w:t>
      </w:r>
    </w:p>
    <w:p w:rsidR="00F61FA2" w:rsidRDefault="00D84567" w:rsidP="00B31E88">
      <w:pPr>
        <w:pStyle w:val="1"/>
        <w:numPr>
          <w:ilvl w:val="0"/>
          <w:numId w:val="4"/>
        </w:numPr>
        <w:tabs>
          <w:tab w:val="left" w:pos="242"/>
        </w:tabs>
        <w:ind w:firstLine="709"/>
        <w:jc w:val="both"/>
      </w:pPr>
      <w:r>
        <w:t>обжаловани</w:t>
      </w:r>
      <w:r w:rsidR="0019038B">
        <w:t>я</w:t>
      </w:r>
      <w:r>
        <w:t xml:space="preserve"> решений о применении </w:t>
      </w:r>
      <w:r>
        <w:t>дисциплинарного высказывания.</w:t>
      </w:r>
    </w:p>
    <w:p w:rsidR="00F61FA2" w:rsidRDefault="00D84567" w:rsidP="00B31E88">
      <w:pPr>
        <w:pStyle w:val="1"/>
        <w:numPr>
          <w:ilvl w:val="1"/>
          <w:numId w:val="3"/>
        </w:numPr>
        <w:tabs>
          <w:tab w:val="left" w:pos="549"/>
        </w:tabs>
        <w:ind w:firstLine="709"/>
        <w:jc w:val="both"/>
      </w:pPr>
      <w:r>
        <w:t>Комиссия является первичным органом по рассмотрению конфликтных ситуаций</w:t>
      </w:r>
      <w:r>
        <w:t>.</w:t>
      </w:r>
    </w:p>
    <w:p w:rsidR="00F61FA2" w:rsidRPr="00B31E88" w:rsidRDefault="00D84567" w:rsidP="00B31E88">
      <w:pPr>
        <w:pStyle w:val="1"/>
        <w:numPr>
          <w:ilvl w:val="1"/>
          <w:numId w:val="3"/>
        </w:numPr>
        <w:tabs>
          <w:tab w:val="left" w:pos="558"/>
        </w:tabs>
        <w:ind w:firstLine="709"/>
        <w:jc w:val="both"/>
        <w:rPr>
          <w:color w:val="auto"/>
        </w:rPr>
      </w:pPr>
      <w:r>
        <w:t>В своей деятел</w:t>
      </w:r>
      <w:r>
        <w:t xml:space="preserve">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</w:t>
      </w:r>
      <w:r w:rsidRPr="00B31E88">
        <w:rPr>
          <w:color w:val="auto"/>
        </w:rPr>
        <w:t>другими нормативными актами</w:t>
      </w:r>
      <w:r w:rsidRPr="00B31E88">
        <w:rPr>
          <w:color w:val="auto"/>
        </w:rPr>
        <w:t>.</w:t>
      </w:r>
    </w:p>
    <w:p w:rsidR="00F61FA2" w:rsidRDefault="00D84567" w:rsidP="00B31E88">
      <w:pPr>
        <w:pStyle w:val="1"/>
        <w:numPr>
          <w:ilvl w:val="1"/>
          <w:numId w:val="3"/>
        </w:numPr>
        <w:tabs>
          <w:tab w:val="left" w:pos="530"/>
        </w:tabs>
        <w:ind w:firstLine="709"/>
        <w:jc w:val="both"/>
      </w:pPr>
      <w:r>
        <w:t>В своей работе комиссия должна обеспечивать соблюдение прав личности.</w:t>
      </w:r>
    </w:p>
    <w:p w:rsidR="00F61FA2" w:rsidRDefault="00D84567" w:rsidP="00B31E88">
      <w:pPr>
        <w:pStyle w:val="1"/>
        <w:numPr>
          <w:ilvl w:val="1"/>
          <w:numId w:val="3"/>
        </w:numPr>
        <w:tabs>
          <w:tab w:val="left" w:pos="558"/>
        </w:tabs>
        <w:ind w:firstLine="709"/>
        <w:jc w:val="both"/>
      </w:pPr>
      <w:r>
        <w:t>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</w:t>
      </w:r>
      <w:r w:rsidR="00E37D98">
        <w:t>.</w:t>
      </w:r>
    </w:p>
    <w:p w:rsidR="00525AB5" w:rsidRDefault="00D84567" w:rsidP="00B31E88">
      <w:pPr>
        <w:pStyle w:val="1"/>
        <w:numPr>
          <w:ilvl w:val="1"/>
          <w:numId w:val="3"/>
        </w:numPr>
        <w:tabs>
          <w:tab w:val="left" w:pos="549"/>
        </w:tabs>
        <w:ind w:firstLine="709"/>
        <w:jc w:val="both"/>
      </w:pPr>
      <w:r>
        <w:t>Положение действует до принятия нового. В настоящее Положение могут быть внесены изменения.</w:t>
      </w:r>
    </w:p>
    <w:p w:rsidR="00525AB5" w:rsidRDefault="00525AB5" w:rsidP="00B31E88">
      <w:pPr>
        <w:pStyle w:val="1"/>
        <w:tabs>
          <w:tab w:val="left" w:pos="549"/>
        </w:tabs>
        <w:jc w:val="both"/>
      </w:pPr>
    </w:p>
    <w:p w:rsidR="0019038B" w:rsidRDefault="00525AB5" w:rsidP="0019038B">
      <w:pPr>
        <w:pStyle w:val="1"/>
        <w:numPr>
          <w:ilvl w:val="0"/>
          <w:numId w:val="2"/>
        </w:numPr>
        <w:tabs>
          <w:tab w:val="left" w:pos="549"/>
        </w:tabs>
        <w:jc w:val="center"/>
        <w:rPr>
          <w:b/>
        </w:rPr>
      </w:pPr>
      <w:r w:rsidRPr="00B31E88">
        <w:rPr>
          <w:b/>
        </w:rPr>
        <w:t xml:space="preserve">ФУНКЦИИ И ПОЛНОМОЧИЯ КОМИССИ. </w:t>
      </w:r>
    </w:p>
    <w:p w:rsidR="00525AB5" w:rsidRPr="00B31E88" w:rsidRDefault="00525AB5" w:rsidP="0019038B">
      <w:pPr>
        <w:pStyle w:val="1"/>
        <w:tabs>
          <w:tab w:val="left" w:pos="549"/>
        </w:tabs>
        <w:jc w:val="center"/>
        <w:rPr>
          <w:b/>
        </w:rPr>
      </w:pPr>
      <w:r w:rsidRPr="00B31E88">
        <w:rPr>
          <w:b/>
        </w:rPr>
        <w:t>ПРИНЦ</w:t>
      </w:r>
      <w:r w:rsidR="0019038B">
        <w:rPr>
          <w:b/>
        </w:rPr>
        <w:t>И</w:t>
      </w:r>
      <w:r w:rsidRPr="00B31E88">
        <w:rPr>
          <w:b/>
        </w:rPr>
        <w:t>ПЫ ДЕЯТЕЛЬНОСТИ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2.1. Функции Комиссии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>2.1.</w:t>
      </w:r>
      <w:r w:rsidR="0019038B">
        <w:t>1</w:t>
      </w:r>
      <w:r>
        <w:t>. Установление наличия или отсутствия конфликта интересов педагогическ</w:t>
      </w:r>
      <w:r w:rsidR="0019038B">
        <w:t>их</w:t>
      </w:r>
      <w:r>
        <w:t xml:space="preserve"> работник</w:t>
      </w:r>
      <w:r w:rsidR="0019038B">
        <w:t>ов</w:t>
      </w:r>
      <w:r>
        <w:t xml:space="preserve">;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>2.1.</w:t>
      </w:r>
      <w:r w:rsidR="0019038B">
        <w:t>2</w:t>
      </w:r>
      <w:r>
        <w:t xml:space="preserve">. </w:t>
      </w:r>
      <w:proofErr w:type="gramStart"/>
      <w: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</w:t>
      </w:r>
      <w:r w:rsidR="0019038B">
        <w:t>.</w:t>
      </w:r>
      <w:r>
        <w:t xml:space="preserve"> </w:t>
      </w:r>
      <w:proofErr w:type="gramEnd"/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>2.2. По итогам рассмотрения заявлений участников образовательных отношений Комиссия имеет следующие полномочия: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>2.2.1. Установление наличия или отсутствия нарушения участниками образовательных отношений нормативных актов</w:t>
      </w:r>
      <w:r w:rsidR="0019038B">
        <w:t>,</w:t>
      </w:r>
      <w:r>
        <w:t xml:space="preserve"> а также принятие мер по </w:t>
      </w:r>
      <w:r>
        <w:lastRenderedPageBreak/>
        <w:t>урегулированию ситуации</w:t>
      </w:r>
      <w:r w:rsidR="0019038B">
        <w:t>.</w:t>
      </w:r>
      <w:r>
        <w:t xml:space="preserve">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>2.2.2. Принятие решения в целях урегулирования конфликта интересов педагогического работника при его наличии</w:t>
      </w:r>
      <w:r w:rsidR="0019038B">
        <w:t>.</w:t>
      </w:r>
      <w:r>
        <w:t xml:space="preserve">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2.2.3. </w:t>
      </w:r>
      <w:proofErr w:type="gramStart"/>
      <w: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</w:t>
      </w:r>
      <w:r w:rsidR="0019038B">
        <w:t>.</w:t>
      </w:r>
      <w:proofErr w:type="gramEnd"/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2.2.4.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2.3. Принципы деятельности Комиссии: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2.3.1. Принцип гуманизма - человек является наивысшей ценностью, подразумевает уважение интересов всех участников спорной ситуации.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2.3.2.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2.3.3. Принцип компетентности - предполагает наличие определенных умений и навыков </w:t>
      </w:r>
      <w:proofErr w:type="gramStart"/>
      <w:r>
        <w:t>решения</w:t>
      </w:r>
      <w:proofErr w:type="gramEnd"/>
      <w: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2.3.4.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 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</w:p>
    <w:p w:rsidR="00525AB5" w:rsidRPr="00B31E88" w:rsidRDefault="00525AB5" w:rsidP="00B31E88">
      <w:pPr>
        <w:pStyle w:val="1"/>
        <w:tabs>
          <w:tab w:val="left" w:pos="549"/>
        </w:tabs>
        <w:ind w:firstLine="709"/>
        <w:jc w:val="center"/>
        <w:rPr>
          <w:b/>
        </w:rPr>
      </w:pPr>
      <w:r w:rsidRPr="00B31E88">
        <w:rPr>
          <w:b/>
        </w:rPr>
        <w:t>III. ПОРЯДОК СОЗДАНИЯ И ОРГАНИЗАЦИИ РАБОТЫ КОМИССИИ</w:t>
      </w:r>
    </w:p>
    <w:p w:rsidR="00525AB5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3.1. Комиссия создается в составе </w:t>
      </w:r>
      <w:r w:rsidR="0019038B">
        <w:t>не менее 5</w:t>
      </w:r>
      <w:r>
        <w:t xml:space="preserve"> человек</w:t>
      </w:r>
      <w:r w:rsidR="0019038B">
        <w:t>.</w:t>
      </w:r>
    </w:p>
    <w:p w:rsidR="008F2B10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>
        <w:t>2</w:t>
      </w:r>
      <w:r>
        <w:t xml:space="preserve">. В состав Комиссии входят: </w:t>
      </w:r>
      <w:r w:rsidR="0019038B">
        <w:t xml:space="preserve">представитель Администрации г. Юрги, </w:t>
      </w:r>
      <w:r w:rsidR="008F2B10">
        <w:t xml:space="preserve">представители Управления образованием Администрации города Юрги, МБУ ДПО «ИМЦ г. Юрги», </w:t>
      </w:r>
      <w:r>
        <w:t>председатель профсоюзной организации, иные педагогические работники</w:t>
      </w:r>
      <w:r w:rsidR="008F2B10">
        <w:t xml:space="preserve"> (по согласованию)</w:t>
      </w:r>
      <w:r>
        <w:t xml:space="preserve">. </w:t>
      </w:r>
    </w:p>
    <w:p w:rsidR="008F2B10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8F2B10">
        <w:t>3</w:t>
      </w:r>
      <w:r>
        <w:t xml:space="preserve">. Состав Комиссии утверждается приказом </w:t>
      </w:r>
      <w:r w:rsidR="008F2B10">
        <w:t>Начальника Управления образованием</w:t>
      </w:r>
      <w:r w:rsidR="008F2B10" w:rsidRPr="008F2B10">
        <w:t xml:space="preserve"> Администрации города Юрги</w:t>
      </w:r>
      <w:r>
        <w:t xml:space="preserve">. </w:t>
      </w:r>
    </w:p>
    <w:p w:rsidR="008F2B10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8F2B10">
        <w:t>4</w:t>
      </w:r>
      <w:r>
        <w:t>. Основной формой деятельности Комиссии являются заседания, которые проводятся по мере необходимости</w:t>
      </w:r>
      <w:r w:rsidR="0019038B">
        <w:t>.</w:t>
      </w:r>
    </w:p>
    <w:p w:rsidR="008F2B10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8F2B10">
        <w:t>5</w:t>
      </w:r>
      <w:r>
        <w:t xml:space="preserve">. Руководство Комиссией осуществляет председатель. 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1739D6">
        <w:t>6</w:t>
      </w:r>
      <w:r>
        <w:t xml:space="preserve">. Комиссия имеет право приглашать на заседание специалистов и других заинтересованных лиц - свидетелей конфликта, если они не являются членами Комиссии. 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lastRenderedPageBreak/>
        <w:t>3.</w:t>
      </w:r>
      <w:r w:rsidR="0019038B">
        <w:t>7</w:t>
      </w:r>
      <w:r>
        <w:t xml:space="preserve">. Члены Комиссии осуществляют свою деятельность на безвозмездной основе. 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19038B">
        <w:t>8</w:t>
      </w:r>
      <w:r>
        <w:t xml:space="preserve">. Заседание Комиссии считается правомочным, если на нем присутствует не менее </w:t>
      </w:r>
      <w:r w:rsidR="001739D6">
        <w:t>50% состава Комиссии</w:t>
      </w:r>
      <w:r>
        <w:t xml:space="preserve">. 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19038B">
        <w:t>9</w:t>
      </w:r>
      <w:r>
        <w:t xml:space="preserve">. Комиссия проводит заседание и принимает решения по рассмотренному вопросу не позднее десяти календарных дней с момента поступления обращения в Комиссию. 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t>3.</w:t>
      </w:r>
      <w:r w:rsidR="0019038B">
        <w:t>10</w:t>
      </w:r>
      <w:r>
        <w:t xml:space="preserve">. В случае неявки заявителя на заседание Комиссии заявление рассматривается в его отсутствие. </w:t>
      </w:r>
    </w:p>
    <w:p w:rsidR="001739D6" w:rsidRDefault="001739D6" w:rsidP="00B31E88">
      <w:pPr>
        <w:pStyle w:val="1"/>
        <w:tabs>
          <w:tab w:val="left" w:pos="549"/>
        </w:tabs>
        <w:ind w:firstLine="709"/>
        <w:jc w:val="both"/>
      </w:pPr>
    </w:p>
    <w:p w:rsidR="001739D6" w:rsidRPr="00B31E88" w:rsidRDefault="00525AB5" w:rsidP="00B31E88">
      <w:pPr>
        <w:pStyle w:val="1"/>
        <w:tabs>
          <w:tab w:val="left" w:pos="549"/>
        </w:tabs>
        <w:ind w:firstLine="709"/>
        <w:jc w:val="center"/>
        <w:rPr>
          <w:b/>
        </w:rPr>
      </w:pPr>
      <w:r w:rsidRPr="00B31E88">
        <w:rPr>
          <w:b/>
        </w:rPr>
        <w:t>IV. ПОРЯДОК ПРИНЯТИЯ РЕШЕНИЙ КОМИССИИ</w:t>
      </w:r>
    </w:p>
    <w:p w:rsidR="001739D6" w:rsidRDefault="00525AB5" w:rsidP="00B31E88">
      <w:pPr>
        <w:pStyle w:val="1"/>
        <w:tabs>
          <w:tab w:val="left" w:pos="549"/>
        </w:tabs>
        <w:ind w:firstLine="709"/>
        <w:jc w:val="both"/>
      </w:pPr>
      <w:r>
        <w:t>4.1. По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7E5D92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4.2.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 </w:t>
      </w:r>
    </w:p>
    <w:p w:rsidR="007E5D92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4.3. Решения Комиссии оформляются протоколами заседаний, которые подписываются всеми присутствующими членами Комиссии. </w:t>
      </w:r>
    </w:p>
    <w:p w:rsidR="007E5D92" w:rsidRDefault="00525AB5" w:rsidP="00B31E88">
      <w:pPr>
        <w:pStyle w:val="1"/>
        <w:tabs>
          <w:tab w:val="left" w:pos="549"/>
        </w:tabs>
        <w:ind w:firstLine="709"/>
        <w:jc w:val="both"/>
      </w:pPr>
      <w:r>
        <w:t>4.</w:t>
      </w:r>
      <w:r w:rsidR="007E5D92">
        <w:t>4</w:t>
      </w:r>
      <w:r>
        <w:t>. Решение Комиссии обязательно для исполнения всеми участниками образовательных отношений и подлежит исполнению в сроки, предусмотренные указанным решением.</w:t>
      </w:r>
    </w:p>
    <w:p w:rsidR="007E5D92" w:rsidRDefault="00525AB5" w:rsidP="00B31E88">
      <w:pPr>
        <w:pStyle w:val="1"/>
        <w:tabs>
          <w:tab w:val="left" w:pos="549"/>
        </w:tabs>
        <w:ind w:firstLine="709"/>
        <w:jc w:val="both"/>
      </w:pPr>
      <w:r>
        <w:t>4.</w:t>
      </w:r>
      <w:r w:rsidR="007E5D92">
        <w:t>5</w:t>
      </w:r>
      <w:r>
        <w:t xml:space="preserve">. Председатель и члены Комиссии не имеют права разглашать поступающую к ним </w:t>
      </w:r>
      <w:proofErr w:type="gramStart"/>
      <w:r>
        <w:t>информацию</w:t>
      </w:r>
      <w:proofErr w:type="gramEnd"/>
      <w:r>
        <w:t xml:space="preserve"> и несет персональную ответственность за принятие решений. </w:t>
      </w:r>
    </w:p>
    <w:p w:rsidR="00B31E88" w:rsidRDefault="00B31E88" w:rsidP="00B31E88">
      <w:pPr>
        <w:pStyle w:val="1"/>
        <w:tabs>
          <w:tab w:val="left" w:pos="549"/>
        </w:tabs>
        <w:ind w:firstLine="709"/>
        <w:jc w:val="center"/>
        <w:rPr>
          <w:b/>
        </w:rPr>
      </w:pPr>
    </w:p>
    <w:p w:rsidR="007E5D92" w:rsidRPr="00B31E88" w:rsidRDefault="00525AB5" w:rsidP="00B31E88">
      <w:pPr>
        <w:pStyle w:val="1"/>
        <w:tabs>
          <w:tab w:val="left" w:pos="549"/>
        </w:tabs>
        <w:ind w:firstLine="709"/>
        <w:jc w:val="center"/>
        <w:rPr>
          <w:b/>
        </w:rPr>
      </w:pPr>
      <w:r w:rsidRPr="00B31E88">
        <w:rPr>
          <w:b/>
        </w:rPr>
        <w:t>V. ПРАВА И ОБЯЗАННОСТИ КОМИССИИ</w:t>
      </w:r>
    </w:p>
    <w:p w:rsidR="007E5D92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5.1. Комиссия имеет право: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1) запрашивать у участников образовательных отношений необходимые для ее деятельности документы, материалы и информацию;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2) устанавливать сроки представления запрашиваемых документов, материалов и информации;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3) проводить необходимые консультации по рассматриваемым спорам с участниками образовательных отношений;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4) приглашать участников образовательных отношений для дачи разъяснений.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5.2. Комиссия обязана: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1) объективно, полно и всесторонне рассматривать обращение участника образовательных отношений;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2) обеспечивать соблюдение прав и свобод участников образовательных отношений; </w:t>
      </w:r>
    </w:p>
    <w:p w:rsidR="00B31E88" w:rsidRDefault="00B31E88" w:rsidP="00B31E88">
      <w:pPr>
        <w:pStyle w:val="1"/>
        <w:tabs>
          <w:tab w:val="left" w:pos="549"/>
        </w:tabs>
        <w:ind w:firstLine="709"/>
        <w:jc w:val="both"/>
      </w:pPr>
      <w:r>
        <w:t>3</w:t>
      </w:r>
      <w:r w:rsidR="00525AB5">
        <w:t xml:space="preserve">) стремиться к урегулированию разногласий между участниками образовательных отношений;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5) рассматривать обращение в сроки, предусмотренные настоящим Положением; </w:t>
      </w:r>
    </w:p>
    <w:p w:rsidR="00B31E88" w:rsidRDefault="00525AB5" w:rsidP="00B31E88">
      <w:pPr>
        <w:pStyle w:val="1"/>
        <w:tabs>
          <w:tab w:val="left" w:pos="549"/>
        </w:tabs>
        <w:ind w:firstLine="709"/>
        <w:jc w:val="both"/>
      </w:pPr>
      <w:r>
        <w:t xml:space="preserve">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 </w:t>
      </w:r>
    </w:p>
    <w:p w:rsidR="00F61FA2" w:rsidRPr="00525AB5" w:rsidRDefault="00525AB5" w:rsidP="0019038B">
      <w:pPr>
        <w:pStyle w:val="1"/>
        <w:tabs>
          <w:tab w:val="left" w:pos="549"/>
        </w:tabs>
        <w:ind w:firstLine="709"/>
        <w:jc w:val="both"/>
      </w:pPr>
      <w:r>
        <w:t>7) способствовать развитию бесконфликтного взаимодействия</w:t>
      </w:r>
      <w:r w:rsidR="0019038B">
        <w:t>.</w:t>
      </w:r>
    </w:p>
    <w:sectPr w:rsidR="00F61FA2" w:rsidRPr="00525AB5" w:rsidSect="00525AB5">
      <w:pgSz w:w="11900" w:h="16840"/>
      <w:pgMar w:top="1186" w:right="820" w:bottom="224" w:left="1663" w:header="758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567" w:rsidRDefault="00D84567">
      <w:r>
        <w:separator/>
      </w:r>
    </w:p>
  </w:endnote>
  <w:endnote w:type="continuationSeparator" w:id="0">
    <w:p w:rsidR="00D84567" w:rsidRDefault="00D8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567" w:rsidRDefault="00D84567"/>
  </w:footnote>
  <w:footnote w:type="continuationSeparator" w:id="0">
    <w:p w:rsidR="00D84567" w:rsidRDefault="00D845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8C2"/>
    <w:multiLevelType w:val="multilevel"/>
    <w:tmpl w:val="8E968B8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129FF"/>
    <w:multiLevelType w:val="multilevel"/>
    <w:tmpl w:val="C25A9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10C29"/>
    <w:multiLevelType w:val="multilevel"/>
    <w:tmpl w:val="49AA87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E320CC"/>
    <w:multiLevelType w:val="multilevel"/>
    <w:tmpl w:val="F100171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FA653D"/>
    <w:multiLevelType w:val="multilevel"/>
    <w:tmpl w:val="1FE62F5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761BA6"/>
    <w:multiLevelType w:val="multilevel"/>
    <w:tmpl w:val="CC241DA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9A482E"/>
    <w:multiLevelType w:val="multilevel"/>
    <w:tmpl w:val="AC3C1C3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942FFE"/>
    <w:multiLevelType w:val="multilevel"/>
    <w:tmpl w:val="A61E7C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FB7853"/>
    <w:multiLevelType w:val="multilevel"/>
    <w:tmpl w:val="CBEC9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7C218A"/>
    <w:multiLevelType w:val="multilevel"/>
    <w:tmpl w:val="BEA8BE6C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164FC0"/>
    <w:multiLevelType w:val="multilevel"/>
    <w:tmpl w:val="96326B2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1C03A9"/>
    <w:multiLevelType w:val="multilevel"/>
    <w:tmpl w:val="20E0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A41C4B"/>
    <w:multiLevelType w:val="multilevel"/>
    <w:tmpl w:val="28B8819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1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61FA2"/>
    <w:rsid w:val="001739D6"/>
    <w:rsid w:val="0019038B"/>
    <w:rsid w:val="004663C9"/>
    <w:rsid w:val="00525AB5"/>
    <w:rsid w:val="005528D3"/>
    <w:rsid w:val="007E5D92"/>
    <w:rsid w:val="008F2B10"/>
    <w:rsid w:val="00B31E88"/>
    <w:rsid w:val="00D84567"/>
    <w:rsid w:val="00E37D98"/>
    <w:rsid w:val="00F6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34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663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pacing w:after="34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663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RePack by Diakov</cp:lastModifiedBy>
  <cp:revision>2</cp:revision>
  <cp:lastPrinted>2026-05-18T04:57:00Z</cp:lastPrinted>
  <dcterms:created xsi:type="dcterms:W3CDTF">2026-05-18T05:25:00Z</dcterms:created>
  <dcterms:modified xsi:type="dcterms:W3CDTF">2026-05-18T05:25:00Z</dcterms:modified>
</cp:coreProperties>
</file>